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2E48" w:rsidRPr="00821F60" w:rsidRDefault="004D1CA8" w:rsidP="000F2E48">
      <w:pPr>
        <w:tabs>
          <w:tab w:val="left" w:pos="3119"/>
        </w:tabs>
        <w:spacing w:after="360"/>
        <w:jc w:val="center"/>
        <w:rPr>
          <w:rFonts w:ascii="Times New Roman" w:hAnsi="Times New Roman"/>
          <w:b/>
          <w:i/>
          <w:sz w:val="48"/>
          <w:szCs w:val="48"/>
          <w:lang w:val="en-US"/>
        </w:rPr>
      </w:pPr>
      <w:r>
        <w:rPr>
          <w:rFonts w:ascii="Times New Roman" w:hAnsi="Times New Roman"/>
          <w:b/>
          <w:i/>
          <w:sz w:val="48"/>
          <w:szCs w:val="48"/>
          <w:lang w:val="en-US"/>
        </w:rPr>
        <w:t>The relation</w:t>
      </w:r>
      <w:r w:rsidR="00D302D8">
        <w:rPr>
          <w:rFonts w:ascii="Times New Roman" w:hAnsi="Times New Roman"/>
          <w:b/>
          <w:i/>
          <w:sz w:val="48"/>
          <w:szCs w:val="48"/>
          <w:lang w:val="en-US"/>
        </w:rPr>
        <w:t>ship</w:t>
      </w:r>
      <w:r>
        <w:rPr>
          <w:rFonts w:ascii="Times New Roman" w:hAnsi="Times New Roman"/>
          <w:b/>
          <w:i/>
          <w:sz w:val="48"/>
          <w:szCs w:val="48"/>
          <w:lang w:val="en-US"/>
        </w:rPr>
        <w:t xml:space="preserve"> between household food waste level and package size</w:t>
      </w:r>
      <w:r w:rsidR="000C5EFF">
        <w:rPr>
          <w:rFonts w:ascii="Times New Roman" w:hAnsi="Times New Roman"/>
          <w:b/>
          <w:i/>
          <w:sz w:val="48"/>
          <w:szCs w:val="48"/>
          <w:lang w:val="en-US"/>
        </w:rPr>
        <w:t>s</w:t>
      </w:r>
      <w:r>
        <w:rPr>
          <w:rFonts w:ascii="Times New Roman" w:hAnsi="Times New Roman"/>
          <w:b/>
          <w:i/>
          <w:sz w:val="48"/>
          <w:szCs w:val="48"/>
          <w:lang w:val="en-US"/>
        </w:rPr>
        <w:t xml:space="preserve"> – a Finnish food waste diary and shopping receipt study</w:t>
      </w:r>
    </w:p>
    <w:p w:rsidR="00650B37" w:rsidRPr="00650B37" w:rsidRDefault="00976D05" w:rsidP="00650B37">
      <w:pPr>
        <w:jc w:val="center"/>
        <w:rPr>
          <w:rFonts w:ascii="Times New Roman" w:hAnsi="Times New Roman"/>
          <w:b/>
          <w:sz w:val="32"/>
          <w:szCs w:val="32"/>
          <w:vertAlign w:val="superscript"/>
        </w:rPr>
      </w:pPr>
      <w:r>
        <w:rPr>
          <w:rFonts w:ascii="Times New Roman" w:hAnsi="Times New Roman"/>
          <w:b/>
          <w:sz w:val="32"/>
          <w:szCs w:val="32"/>
        </w:rPr>
        <w:t>Timonen Karetta</w:t>
      </w:r>
      <w:r>
        <w:rPr>
          <w:rFonts w:ascii="Times New Roman" w:hAnsi="Times New Roman"/>
          <w:b/>
          <w:sz w:val="32"/>
          <w:szCs w:val="32"/>
          <w:vertAlign w:val="superscript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, </w:t>
      </w:r>
      <w:r w:rsidR="00650B37" w:rsidRPr="00650B37">
        <w:rPr>
          <w:rFonts w:ascii="Times New Roman" w:hAnsi="Times New Roman"/>
          <w:b/>
          <w:sz w:val="32"/>
          <w:szCs w:val="32"/>
        </w:rPr>
        <w:t>Hartikainen Hanna</w:t>
      </w:r>
      <w:r w:rsidR="00650B37">
        <w:rPr>
          <w:rFonts w:ascii="Times New Roman" w:hAnsi="Times New Roman"/>
          <w:b/>
          <w:sz w:val="32"/>
          <w:szCs w:val="32"/>
          <w:vertAlign w:val="superscript"/>
        </w:rPr>
        <w:t>a</w:t>
      </w:r>
      <w:r w:rsidR="00650B37" w:rsidRPr="00650B37">
        <w:rPr>
          <w:rFonts w:ascii="Times New Roman" w:hAnsi="Times New Roman"/>
          <w:b/>
          <w:sz w:val="32"/>
          <w:szCs w:val="32"/>
        </w:rPr>
        <w:t>, Katajajuuri Juha-Matti</w:t>
      </w:r>
      <w:r w:rsidR="00650B37">
        <w:rPr>
          <w:rFonts w:ascii="Times New Roman" w:hAnsi="Times New Roman"/>
          <w:b/>
          <w:sz w:val="32"/>
          <w:szCs w:val="32"/>
          <w:vertAlign w:val="superscript"/>
        </w:rPr>
        <w:t>a</w:t>
      </w:r>
      <w:r w:rsidR="00650B37" w:rsidRPr="00650B37">
        <w:rPr>
          <w:rFonts w:ascii="Times New Roman" w:hAnsi="Times New Roman"/>
          <w:b/>
          <w:sz w:val="32"/>
          <w:szCs w:val="32"/>
        </w:rPr>
        <w:t>, Korhonen Virpi</w:t>
      </w:r>
      <w:r w:rsidR="00650B37">
        <w:rPr>
          <w:rFonts w:ascii="Times New Roman" w:hAnsi="Times New Roman"/>
          <w:b/>
          <w:sz w:val="32"/>
          <w:szCs w:val="32"/>
          <w:vertAlign w:val="superscript"/>
        </w:rPr>
        <w:t>b</w:t>
      </w:r>
    </w:p>
    <w:p w:rsidR="00650B37" w:rsidRPr="00650B37" w:rsidRDefault="00650B37" w:rsidP="00650B37">
      <w:pPr>
        <w:spacing w:after="0"/>
        <w:jc w:val="center"/>
        <w:rPr>
          <w:rFonts w:ascii="Times New Roman" w:hAnsi="Times New Roman"/>
          <w:sz w:val="28"/>
          <w:szCs w:val="28"/>
          <w:lang w:val="en-US"/>
        </w:rPr>
      </w:pPr>
      <w:r w:rsidRPr="00650B37">
        <w:rPr>
          <w:rFonts w:ascii="Times New Roman" w:hAnsi="Times New Roman"/>
          <w:sz w:val="28"/>
          <w:szCs w:val="28"/>
          <w:vertAlign w:val="superscript"/>
          <w:lang w:val="en-US"/>
        </w:rPr>
        <w:t>a</w:t>
      </w:r>
      <w:r w:rsidRPr="00650B37">
        <w:rPr>
          <w:rFonts w:ascii="Times New Roman" w:hAnsi="Times New Roman"/>
          <w:sz w:val="28"/>
          <w:szCs w:val="28"/>
          <w:lang w:val="en-US"/>
        </w:rPr>
        <w:t>MTT Agrifood Research Finland, Biotechnology and Food Re</w:t>
      </w:r>
      <w:r>
        <w:rPr>
          <w:rFonts w:ascii="Times New Roman" w:hAnsi="Times New Roman"/>
          <w:sz w:val="28"/>
          <w:szCs w:val="28"/>
          <w:lang w:val="en-US"/>
        </w:rPr>
        <w:t xml:space="preserve">search, Sustainable Bioeconomy, </w:t>
      </w:r>
      <w:r w:rsidRPr="00650B37">
        <w:rPr>
          <w:rFonts w:ascii="Times New Roman" w:hAnsi="Times New Roman"/>
          <w:sz w:val="28"/>
          <w:szCs w:val="28"/>
          <w:lang w:val="en-US"/>
        </w:rPr>
        <w:t xml:space="preserve">Helsinki, Finland, </w:t>
      </w:r>
      <w:r>
        <w:rPr>
          <w:rFonts w:ascii="Times New Roman" w:hAnsi="Times New Roman"/>
          <w:sz w:val="28"/>
          <w:szCs w:val="28"/>
          <w:lang w:val="en-US"/>
        </w:rPr>
        <w:t>hanna.hartikainen@mtt.fi</w:t>
      </w:r>
    </w:p>
    <w:p w:rsidR="00650B37" w:rsidRPr="00650B37" w:rsidRDefault="00650B37" w:rsidP="00650B37">
      <w:pPr>
        <w:spacing w:after="0"/>
        <w:jc w:val="center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vertAlign w:val="superscript"/>
          <w:lang w:val="en-US"/>
        </w:rPr>
        <w:t>b</w:t>
      </w:r>
      <w:r w:rsidRPr="00650B37">
        <w:rPr>
          <w:rFonts w:ascii="Times New Roman" w:hAnsi="Times New Roman"/>
          <w:sz w:val="28"/>
          <w:szCs w:val="28"/>
          <w:lang w:val="en-US"/>
        </w:rPr>
        <w:t>PTR Association of Packaging Tech</w:t>
      </w:r>
      <w:r>
        <w:rPr>
          <w:rFonts w:ascii="Times New Roman" w:hAnsi="Times New Roman"/>
          <w:sz w:val="28"/>
          <w:szCs w:val="28"/>
          <w:lang w:val="en-US"/>
        </w:rPr>
        <w:t xml:space="preserve">nology and Research, </w:t>
      </w:r>
      <w:r w:rsidRPr="00650B37">
        <w:rPr>
          <w:rFonts w:ascii="Times New Roman" w:hAnsi="Times New Roman"/>
          <w:sz w:val="28"/>
          <w:szCs w:val="28"/>
          <w:lang w:val="en-US"/>
        </w:rPr>
        <w:t>Espoo, Finland.</w:t>
      </w:r>
    </w:p>
    <w:p w:rsidR="004D5109" w:rsidRPr="00821F60" w:rsidRDefault="004D5109" w:rsidP="000F2E48">
      <w:pPr>
        <w:jc w:val="center"/>
        <w:rPr>
          <w:rFonts w:ascii="Times New Roman" w:hAnsi="Times New Roman"/>
          <w:sz w:val="24"/>
          <w:szCs w:val="24"/>
          <w:lang w:val="en-US"/>
        </w:rPr>
      </w:pPr>
    </w:p>
    <w:p w:rsidR="004D5109" w:rsidRPr="00821F60" w:rsidRDefault="004D5109" w:rsidP="004D5109">
      <w:pPr>
        <w:rPr>
          <w:rFonts w:ascii="Times New Roman" w:hAnsi="Times New Roman"/>
          <w:sz w:val="28"/>
          <w:szCs w:val="28"/>
          <w:lang w:val="en-US"/>
        </w:rPr>
      </w:pPr>
      <w:r w:rsidRPr="00821F60">
        <w:rPr>
          <w:rFonts w:ascii="Times New Roman" w:hAnsi="Times New Roman"/>
          <w:b/>
          <w:sz w:val="28"/>
          <w:szCs w:val="28"/>
          <w:lang w:val="en-US"/>
        </w:rPr>
        <w:t>ABSTRACT</w:t>
      </w:r>
    </w:p>
    <w:p w:rsidR="00650B37" w:rsidRDefault="00650B37" w:rsidP="005B4FC6">
      <w:pPr>
        <w:spacing w:after="0"/>
        <w:ind w:firstLine="567"/>
        <w:rPr>
          <w:rFonts w:ascii="Times New Roman" w:hAnsi="Times New Roman"/>
          <w:sz w:val="24"/>
          <w:szCs w:val="24"/>
          <w:lang w:val="en-US"/>
        </w:rPr>
      </w:pPr>
      <w:r w:rsidRPr="00650B37">
        <w:rPr>
          <w:rFonts w:ascii="Times New Roman" w:hAnsi="Times New Roman"/>
          <w:sz w:val="24"/>
          <w:szCs w:val="24"/>
          <w:lang w:val="en-US"/>
        </w:rPr>
        <w:t xml:space="preserve">Packaging that fails to fulfill </w:t>
      </w:r>
      <w:r w:rsidR="00784470">
        <w:rPr>
          <w:rFonts w:ascii="Times New Roman" w:hAnsi="Times New Roman"/>
          <w:sz w:val="24"/>
          <w:szCs w:val="24"/>
          <w:lang w:val="en-US"/>
        </w:rPr>
        <w:t>its</w:t>
      </w:r>
      <w:r w:rsidRPr="00650B37">
        <w:rPr>
          <w:rFonts w:ascii="Times New Roman" w:hAnsi="Times New Roman"/>
          <w:sz w:val="24"/>
          <w:szCs w:val="24"/>
          <w:lang w:val="en-US"/>
        </w:rPr>
        <w:t xml:space="preserve"> functio</w:t>
      </w:r>
      <w:r w:rsidR="008433DA">
        <w:rPr>
          <w:rFonts w:ascii="Times New Roman" w:hAnsi="Times New Roman"/>
          <w:sz w:val="24"/>
          <w:szCs w:val="24"/>
          <w:lang w:val="en-US"/>
        </w:rPr>
        <w:t>ns</w:t>
      </w:r>
      <w:r w:rsidR="00784470">
        <w:rPr>
          <w:rFonts w:ascii="Times New Roman" w:hAnsi="Times New Roman"/>
          <w:sz w:val="24"/>
          <w:szCs w:val="24"/>
          <w:lang w:val="en-US"/>
        </w:rPr>
        <w:t>, to protect and distribute the product,</w:t>
      </w:r>
      <w:r w:rsidR="008433DA">
        <w:rPr>
          <w:rFonts w:ascii="Times New Roman" w:hAnsi="Times New Roman"/>
          <w:sz w:val="24"/>
          <w:szCs w:val="24"/>
          <w:lang w:val="en-US"/>
        </w:rPr>
        <w:t xml:space="preserve"> results in food loss</w:t>
      </w:r>
      <w:r w:rsidRPr="00650B37">
        <w:rPr>
          <w:rFonts w:ascii="Times New Roman" w:hAnsi="Times New Roman"/>
          <w:sz w:val="24"/>
          <w:szCs w:val="24"/>
          <w:lang w:val="en-US"/>
        </w:rPr>
        <w:t xml:space="preserve"> accompanying adverse environmental impacts. Thus, food packaging can play an essential role in minimizing environmental impacts of the product-package system when losses of edible food are taken into account. In this study the relationship between household food waste</w:t>
      </w:r>
      <w:r w:rsidR="004D1CA8">
        <w:rPr>
          <w:rFonts w:ascii="Times New Roman" w:hAnsi="Times New Roman"/>
          <w:sz w:val="24"/>
          <w:szCs w:val="24"/>
          <w:lang w:val="en-US"/>
        </w:rPr>
        <w:t xml:space="preserve"> level</w:t>
      </w:r>
      <w:r w:rsidRPr="00650B37">
        <w:rPr>
          <w:rFonts w:ascii="Times New Roman" w:hAnsi="Times New Roman"/>
          <w:sz w:val="24"/>
          <w:szCs w:val="24"/>
          <w:lang w:val="en-US"/>
        </w:rPr>
        <w:t xml:space="preserve"> and package</w:t>
      </w:r>
      <w:r w:rsidR="006815F1">
        <w:rPr>
          <w:rFonts w:ascii="Times New Roman" w:hAnsi="Times New Roman"/>
          <w:sz w:val="24"/>
          <w:szCs w:val="24"/>
          <w:lang w:val="en-US"/>
        </w:rPr>
        <w:t xml:space="preserve"> size</w:t>
      </w:r>
      <w:r w:rsidRPr="00650B37">
        <w:rPr>
          <w:rFonts w:ascii="Times New Roman" w:hAnsi="Times New Roman"/>
          <w:sz w:val="24"/>
          <w:szCs w:val="24"/>
          <w:lang w:val="en-US"/>
        </w:rPr>
        <w:t xml:space="preserve"> was investigated by analyzing data from a Finnish food waste </w:t>
      </w:r>
      <w:r w:rsidR="00447EB7">
        <w:rPr>
          <w:rFonts w:ascii="Times New Roman" w:hAnsi="Times New Roman"/>
          <w:sz w:val="24"/>
          <w:szCs w:val="24"/>
          <w:lang w:val="en-US"/>
        </w:rPr>
        <w:t>diary study</w:t>
      </w:r>
      <w:r w:rsidR="00C7051C" w:rsidRPr="00C7051C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C7051C" w:rsidRPr="00650B37">
        <w:rPr>
          <w:rFonts w:ascii="Times New Roman" w:hAnsi="Times New Roman"/>
          <w:sz w:val="24"/>
          <w:szCs w:val="24"/>
          <w:lang w:val="en-US"/>
        </w:rPr>
        <w:t>of 380 Finnish households</w:t>
      </w:r>
      <w:r w:rsidR="008433DA">
        <w:rPr>
          <w:rFonts w:ascii="Times New Roman" w:hAnsi="Times New Roman"/>
          <w:sz w:val="24"/>
          <w:szCs w:val="24"/>
          <w:lang w:val="en-US"/>
        </w:rPr>
        <w:t xml:space="preserve"> and</w:t>
      </w:r>
      <w:r w:rsidR="00447EB7">
        <w:rPr>
          <w:rFonts w:ascii="Times New Roman" w:hAnsi="Times New Roman"/>
          <w:sz w:val="24"/>
          <w:szCs w:val="24"/>
          <w:lang w:val="en-US"/>
        </w:rPr>
        <w:t xml:space="preserve"> the</w:t>
      </w:r>
      <w:r w:rsidR="008433DA">
        <w:rPr>
          <w:rFonts w:ascii="Times New Roman" w:hAnsi="Times New Roman"/>
          <w:sz w:val="24"/>
          <w:szCs w:val="24"/>
          <w:lang w:val="en-US"/>
        </w:rPr>
        <w:t xml:space="preserve"> shopping receipts</w:t>
      </w:r>
      <w:r w:rsidR="00447EB7">
        <w:rPr>
          <w:rFonts w:ascii="Times New Roman" w:hAnsi="Times New Roman"/>
          <w:sz w:val="24"/>
          <w:szCs w:val="24"/>
          <w:lang w:val="en-US"/>
        </w:rPr>
        <w:t xml:space="preserve"> collected from the same period</w:t>
      </w:r>
      <w:r w:rsidRPr="00650B37">
        <w:rPr>
          <w:rFonts w:ascii="Times New Roman" w:hAnsi="Times New Roman"/>
          <w:sz w:val="24"/>
          <w:szCs w:val="24"/>
          <w:lang w:val="en-US"/>
        </w:rPr>
        <w:t>. A</w:t>
      </w:r>
      <w:r w:rsidR="00F756F6">
        <w:rPr>
          <w:rFonts w:ascii="Times New Roman" w:hAnsi="Times New Roman"/>
          <w:sz w:val="24"/>
          <w:szCs w:val="24"/>
          <w:lang w:val="en-US"/>
        </w:rPr>
        <w:t>n ear</w:t>
      </w:r>
      <w:r w:rsidR="00C7051C">
        <w:rPr>
          <w:rFonts w:ascii="Times New Roman" w:hAnsi="Times New Roman"/>
          <w:sz w:val="24"/>
          <w:szCs w:val="24"/>
          <w:lang w:val="en-US"/>
        </w:rPr>
        <w:t>lier</w:t>
      </w:r>
      <w:r w:rsidRPr="00650B37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6A5312">
        <w:rPr>
          <w:rFonts w:ascii="Times New Roman" w:hAnsi="Times New Roman"/>
          <w:sz w:val="24"/>
          <w:szCs w:val="24"/>
          <w:lang w:val="en-US"/>
        </w:rPr>
        <w:t>study revealed that the household</w:t>
      </w:r>
      <w:r w:rsidRPr="00650B37">
        <w:rPr>
          <w:rFonts w:ascii="Times New Roman" w:hAnsi="Times New Roman"/>
          <w:sz w:val="24"/>
          <w:szCs w:val="24"/>
          <w:lang w:val="en-US"/>
        </w:rPr>
        <w:t>s</w:t>
      </w:r>
      <w:r w:rsidR="006A5312">
        <w:rPr>
          <w:rFonts w:ascii="Times New Roman" w:hAnsi="Times New Roman"/>
          <w:sz w:val="24"/>
          <w:szCs w:val="24"/>
          <w:lang w:val="en-US"/>
        </w:rPr>
        <w:t xml:space="preserve"> that had the</w:t>
      </w:r>
      <w:r w:rsidRPr="00650B37">
        <w:rPr>
          <w:rFonts w:ascii="Times New Roman" w:hAnsi="Times New Roman"/>
          <w:sz w:val="24"/>
          <w:szCs w:val="24"/>
          <w:lang w:val="en-US"/>
        </w:rPr>
        <w:t xml:space="preserve"> belief </w:t>
      </w:r>
      <w:r w:rsidR="006A5312">
        <w:rPr>
          <w:rFonts w:ascii="Times New Roman" w:hAnsi="Times New Roman"/>
          <w:sz w:val="24"/>
          <w:szCs w:val="24"/>
          <w:lang w:val="en-US"/>
        </w:rPr>
        <w:t xml:space="preserve">to reduce their </w:t>
      </w:r>
      <w:r w:rsidRPr="00650B37">
        <w:rPr>
          <w:rFonts w:ascii="Times New Roman" w:hAnsi="Times New Roman"/>
          <w:sz w:val="24"/>
          <w:szCs w:val="24"/>
          <w:lang w:val="en-US"/>
        </w:rPr>
        <w:t xml:space="preserve">food waste by buying food in smaller packages </w:t>
      </w:r>
      <w:r w:rsidR="006A5312">
        <w:rPr>
          <w:rFonts w:ascii="Times New Roman" w:hAnsi="Times New Roman"/>
          <w:sz w:val="24"/>
          <w:szCs w:val="24"/>
          <w:lang w:val="en-US"/>
        </w:rPr>
        <w:t>wasted</w:t>
      </w:r>
      <w:r w:rsidRPr="00650B37">
        <w:rPr>
          <w:rFonts w:ascii="Times New Roman" w:hAnsi="Times New Roman"/>
          <w:sz w:val="24"/>
          <w:szCs w:val="24"/>
          <w:lang w:val="en-US"/>
        </w:rPr>
        <w:t xml:space="preserve"> significantly more food per capita than the households that did not share such a belief</w:t>
      </w:r>
      <w:r w:rsidR="004B02FA">
        <w:rPr>
          <w:rFonts w:ascii="Times New Roman" w:hAnsi="Times New Roman"/>
          <w:sz w:val="24"/>
          <w:szCs w:val="24"/>
          <w:lang w:val="en-US"/>
        </w:rPr>
        <w:t xml:space="preserve"> (Hartikainen et al. 2012)</w:t>
      </w:r>
      <w:r w:rsidRPr="00650B37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F756F6">
        <w:rPr>
          <w:rFonts w:ascii="Times New Roman" w:hAnsi="Times New Roman"/>
          <w:sz w:val="24"/>
          <w:szCs w:val="24"/>
          <w:lang w:val="en-US"/>
        </w:rPr>
        <w:t>Additionally, t</w:t>
      </w:r>
      <w:r w:rsidR="004B0C81">
        <w:rPr>
          <w:rFonts w:ascii="Times New Roman" w:hAnsi="Times New Roman"/>
          <w:sz w:val="24"/>
          <w:szCs w:val="24"/>
          <w:lang w:val="en-US"/>
        </w:rPr>
        <w:t>hese h</w:t>
      </w:r>
      <w:r w:rsidRPr="00650B37">
        <w:rPr>
          <w:rFonts w:ascii="Times New Roman" w:hAnsi="Times New Roman"/>
          <w:sz w:val="24"/>
          <w:szCs w:val="24"/>
          <w:lang w:val="en-US"/>
        </w:rPr>
        <w:t>ouseholds</w:t>
      </w:r>
      <w:r w:rsidR="004B0C81">
        <w:rPr>
          <w:rFonts w:ascii="Times New Roman" w:hAnsi="Times New Roman"/>
          <w:sz w:val="24"/>
          <w:szCs w:val="24"/>
          <w:lang w:val="en-US"/>
        </w:rPr>
        <w:t xml:space="preserve"> were</w:t>
      </w:r>
      <w:r w:rsidR="00BE7218">
        <w:rPr>
          <w:rFonts w:ascii="Times New Roman" w:hAnsi="Times New Roman"/>
          <w:sz w:val="24"/>
          <w:szCs w:val="24"/>
          <w:lang w:val="en-US"/>
        </w:rPr>
        <w:t xml:space="preserve"> also</w:t>
      </w:r>
      <w:r w:rsidR="004B0C81">
        <w:rPr>
          <w:rFonts w:ascii="Times New Roman" w:hAnsi="Times New Roman"/>
          <w:sz w:val="24"/>
          <w:szCs w:val="24"/>
          <w:lang w:val="en-US"/>
        </w:rPr>
        <w:t xml:space="preserve"> usually households</w:t>
      </w:r>
      <w:r w:rsidRPr="00650B37">
        <w:rPr>
          <w:rFonts w:ascii="Times New Roman" w:hAnsi="Times New Roman"/>
          <w:sz w:val="24"/>
          <w:szCs w:val="24"/>
          <w:lang w:val="en-US"/>
        </w:rPr>
        <w:t xml:space="preserve"> with fewer occupants.</w:t>
      </w:r>
    </w:p>
    <w:p w:rsidR="00F86B6C" w:rsidRPr="00650B37" w:rsidRDefault="00F86B6C" w:rsidP="00650B37">
      <w:pPr>
        <w:spacing w:after="0"/>
        <w:ind w:firstLine="567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In our study we</w:t>
      </w:r>
      <w:r w:rsidR="00DF6BF2">
        <w:rPr>
          <w:rFonts w:ascii="Times New Roman" w:hAnsi="Times New Roman"/>
          <w:sz w:val="24"/>
          <w:szCs w:val="24"/>
          <w:lang w:val="en-US"/>
        </w:rPr>
        <w:t xml:space="preserve"> extended the previous study by studying</w:t>
      </w:r>
      <w:r>
        <w:rPr>
          <w:rFonts w:ascii="Times New Roman" w:hAnsi="Times New Roman"/>
          <w:sz w:val="24"/>
          <w:szCs w:val="24"/>
          <w:lang w:val="en-US"/>
        </w:rPr>
        <w:t xml:space="preserve"> the shopping receipts</w:t>
      </w:r>
      <w:r w:rsidR="00BE7218">
        <w:rPr>
          <w:rFonts w:ascii="Times New Roman" w:hAnsi="Times New Roman"/>
          <w:sz w:val="24"/>
          <w:szCs w:val="24"/>
          <w:lang w:val="en-US"/>
        </w:rPr>
        <w:t xml:space="preserve"> of the households</w:t>
      </w:r>
      <w:r w:rsidR="00DF6BF2">
        <w:rPr>
          <w:rFonts w:ascii="Times New Roman" w:hAnsi="Times New Roman"/>
          <w:sz w:val="24"/>
          <w:szCs w:val="24"/>
          <w:lang w:val="en-US"/>
        </w:rPr>
        <w:t xml:space="preserve">. </w:t>
      </w:r>
      <w:r w:rsidR="00BE7218">
        <w:rPr>
          <w:rFonts w:ascii="Times New Roman" w:hAnsi="Times New Roman"/>
          <w:sz w:val="24"/>
          <w:szCs w:val="24"/>
          <w:lang w:val="en-US"/>
        </w:rPr>
        <w:t>U</w:t>
      </w:r>
      <w:r w:rsidR="00DF6BF2">
        <w:rPr>
          <w:rFonts w:ascii="Times New Roman" w:hAnsi="Times New Roman"/>
          <w:sz w:val="24"/>
          <w:szCs w:val="24"/>
          <w:lang w:val="en-US"/>
        </w:rPr>
        <w:t>sing the receipts we</w:t>
      </w:r>
      <w:r>
        <w:rPr>
          <w:rFonts w:ascii="Times New Roman" w:hAnsi="Times New Roman"/>
          <w:sz w:val="24"/>
          <w:szCs w:val="24"/>
          <w:lang w:val="en-US"/>
        </w:rPr>
        <w:t xml:space="preserve"> calculated </w:t>
      </w:r>
      <w:r w:rsidRPr="00F86B6C">
        <w:rPr>
          <w:rFonts w:ascii="Times New Roman" w:hAnsi="Times New Roman"/>
          <w:sz w:val="24"/>
          <w:szCs w:val="24"/>
          <w:lang w:val="en-US"/>
        </w:rPr>
        <w:t>the amounts and types of packaging</w:t>
      </w:r>
      <w:r>
        <w:rPr>
          <w:rFonts w:ascii="Times New Roman" w:hAnsi="Times New Roman"/>
          <w:sz w:val="24"/>
          <w:szCs w:val="24"/>
          <w:lang w:val="en-US"/>
        </w:rPr>
        <w:t xml:space="preserve"> (e.g. size and</w:t>
      </w:r>
      <w:r w:rsidRPr="00F86B6C">
        <w:rPr>
          <w:rFonts w:ascii="Times New Roman" w:hAnsi="Times New Roman"/>
          <w:sz w:val="24"/>
          <w:szCs w:val="24"/>
          <w:lang w:val="en-US"/>
        </w:rPr>
        <w:t xml:space="preserve"> material) in which food was bought</w:t>
      </w:r>
      <w:r>
        <w:rPr>
          <w:rFonts w:ascii="Times New Roman" w:hAnsi="Times New Roman"/>
          <w:sz w:val="24"/>
          <w:szCs w:val="24"/>
          <w:lang w:val="en-US"/>
        </w:rPr>
        <w:t xml:space="preserve"> in each household</w:t>
      </w:r>
      <w:r w:rsidR="00BE7218" w:rsidRPr="00BE7218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BE7218">
        <w:rPr>
          <w:rFonts w:ascii="Times New Roman" w:hAnsi="Times New Roman"/>
          <w:sz w:val="24"/>
          <w:szCs w:val="24"/>
          <w:lang w:val="en-US"/>
        </w:rPr>
        <w:t>and compared these results to the earlier results</w:t>
      </w:r>
      <w:r w:rsidRPr="00F86B6C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8F6BB8">
        <w:rPr>
          <w:rFonts w:ascii="Times New Roman" w:hAnsi="Times New Roman"/>
          <w:sz w:val="24"/>
          <w:szCs w:val="24"/>
          <w:lang w:val="en-US"/>
        </w:rPr>
        <w:t xml:space="preserve">Our findings were somewhat unexpected: while smaller households thought that they could reduce </w:t>
      </w:r>
      <w:r w:rsidR="004D1CA8">
        <w:rPr>
          <w:rFonts w:ascii="Times New Roman" w:hAnsi="Times New Roman"/>
          <w:sz w:val="24"/>
          <w:szCs w:val="24"/>
          <w:lang w:val="en-US"/>
        </w:rPr>
        <w:t>food waste by buying smaller package</w:t>
      </w:r>
      <w:r w:rsidR="00E550CB">
        <w:rPr>
          <w:rFonts w:ascii="Times New Roman" w:hAnsi="Times New Roman"/>
          <w:sz w:val="24"/>
          <w:szCs w:val="24"/>
          <w:lang w:val="en-US"/>
        </w:rPr>
        <w:t xml:space="preserve"> size</w:t>
      </w:r>
      <w:r w:rsidR="004D1CA8">
        <w:rPr>
          <w:rFonts w:ascii="Times New Roman" w:hAnsi="Times New Roman"/>
          <w:sz w:val="24"/>
          <w:szCs w:val="24"/>
          <w:lang w:val="en-US"/>
        </w:rPr>
        <w:t>s they actua</w:t>
      </w:r>
      <w:r w:rsidR="00E550CB">
        <w:rPr>
          <w:rFonts w:ascii="Times New Roman" w:hAnsi="Times New Roman"/>
          <w:sz w:val="24"/>
          <w:szCs w:val="24"/>
          <w:lang w:val="en-US"/>
        </w:rPr>
        <w:t>lly bought the smallest package sizes</w:t>
      </w:r>
      <w:r w:rsidR="004D1CA8">
        <w:rPr>
          <w:rFonts w:ascii="Times New Roman" w:hAnsi="Times New Roman"/>
          <w:sz w:val="24"/>
          <w:szCs w:val="24"/>
          <w:lang w:val="en-US"/>
        </w:rPr>
        <w:t xml:space="preserve"> in relation to other households. Furthermore, these smaller households bought the most food items per capita</w:t>
      </w:r>
      <w:r w:rsidR="005B4FC6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4D1CA8">
        <w:rPr>
          <w:rFonts w:ascii="Times New Roman" w:hAnsi="Times New Roman"/>
          <w:sz w:val="24"/>
          <w:szCs w:val="24"/>
          <w:lang w:val="en-US"/>
        </w:rPr>
        <w:t xml:space="preserve">ending up actually buying </w:t>
      </w:r>
      <w:r w:rsidR="00E550CB">
        <w:rPr>
          <w:rFonts w:ascii="Times New Roman" w:hAnsi="Times New Roman"/>
          <w:sz w:val="24"/>
          <w:szCs w:val="24"/>
          <w:lang w:val="en-US"/>
        </w:rPr>
        <w:t>the most</w:t>
      </w:r>
      <w:r w:rsidR="004D1CA8">
        <w:rPr>
          <w:rFonts w:ascii="Times New Roman" w:hAnsi="Times New Roman"/>
          <w:sz w:val="24"/>
          <w:szCs w:val="24"/>
          <w:lang w:val="en-US"/>
        </w:rPr>
        <w:t xml:space="preserve"> food</w:t>
      </w:r>
      <w:r w:rsidR="00784470">
        <w:rPr>
          <w:rFonts w:ascii="Times New Roman" w:hAnsi="Times New Roman"/>
          <w:sz w:val="24"/>
          <w:szCs w:val="24"/>
          <w:lang w:val="en-US"/>
        </w:rPr>
        <w:t xml:space="preserve"> (in kilos)</w:t>
      </w:r>
      <w:r w:rsidR="004D1CA8">
        <w:rPr>
          <w:rFonts w:ascii="Times New Roman" w:hAnsi="Times New Roman"/>
          <w:sz w:val="24"/>
          <w:szCs w:val="24"/>
          <w:lang w:val="en-US"/>
        </w:rPr>
        <w:t xml:space="preserve"> per capita.</w:t>
      </w:r>
      <w:r w:rsidR="00400040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6815F1">
        <w:rPr>
          <w:rFonts w:ascii="Times New Roman" w:hAnsi="Times New Roman"/>
          <w:sz w:val="24"/>
          <w:szCs w:val="24"/>
          <w:lang w:val="en-US"/>
        </w:rPr>
        <w:t>While the results were unexpected, they</w:t>
      </w:r>
      <w:r w:rsidR="00400040">
        <w:rPr>
          <w:rFonts w:ascii="Times New Roman" w:hAnsi="Times New Roman"/>
          <w:sz w:val="24"/>
          <w:szCs w:val="24"/>
          <w:lang w:val="en-US"/>
        </w:rPr>
        <w:t xml:space="preserve"> seem to indicate that</w:t>
      </w:r>
      <w:r w:rsidR="008B6F4A">
        <w:rPr>
          <w:rFonts w:ascii="Times New Roman" w:hAnsi="Times New Roman"/>
          <w:sz w:val="24"/>
          <w:szCs w:val="24"/>
          <w:lang w:val="en-US"/>
        </w:rPr>
        <w:t xml:space="preserve"> smaller</w:t>
      </w:r>
      <w:r w:rsidR="00400040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8B6F4A">
        <w:rPr>
          <w:rFonts w:ascii="Times New Roman" w:hAnsi="Times New Roman"/>
          <w:sz w:val="24"/>
          <w:szCs w:val="24"/>
          <w:lang w:val="en-US"/>
        </w:rPr>
        <w:t>households buy too much</w:t>
      </w:r>
      <w:r w:rsidR="006815F1">
        <w:rPr>
          <w:rFonts w:ascii="Times New Roman" w:hAnsi="Times New Roman"/>
          <w:sz w:val="24"/>
          <w:szCs w:val="24"/>
          <w:lang w:val="en-US"/>
        </w:rPr>
        <w:t xml:space="preserve"> food</w:t>
      </w:r>
      <w:r w:rsidR="00BE7218">
        <w:rPr>
          <w:rFonts w:ascii="Times New Roman" w:hAnsi="Times New Roman"/>
          <w:sz w:val="24"/>
          <w:szCs w:val="24"/>
          <w:lang w:val="en-US"/>
        </w:rPr>
        <w:t xml:space="preserve"> instead of </w:t>
      </w:r>
      <w:r w:rsidR="008B6F4A">
        <w:rPr>
          <w:rFonts w:ascii="Times New Roman" w:hAnsi="Times New Roman"/>
          <w:sz w:val="24"/>
          <w:szCs w:val="24"/>
          <w:lang w:val="en-US"/>
        </w:rPr>
        <w:t xml:space="preserve">big packages. </w:t>
      </w:r>
      <w:r w:rsidR="006815F1">
        <w:rPr>
          <w:rFonts w:ascii="Times New Roman" w:hAnsi="Times New Roman"/>
          <w:sz w:val="24"/>
          <w:szCs w:val="24"/>
          <w:lang w:val="en-US"/>
        </w:rPr>
        <w:t>On the other hand</w:t>
      </w:r>
      <w:r w:rsidR="00D736DF">
        <w:rPr>
          <w:rFonts w:ascii="Times New Roman" w:hAnsi="Times New Roman"/>
          <w:sz w:val="24"/>
          <w:szCs w:val="24"/>
          <w:lang w:val="en-US"/>
        </w:rPr>
        <w:t>, one may argue that these households could still have bought even smaller packages</w:t>
      </w:r>
      <w:r w:rsidR="006815F1">
        <w:rPr>
          <w:rFonts w:ascii="Times New Roman" w:hAnsi="Times New Roman"/>
          <w:sz w:val="24"/>
          <w:szCs w:val="24"/>
          <w:lang w:val="en-US"/>
        </w:rPr>
        <w:t xml:space="preserve"> to reduce their food waste, like they</w:t>
      </w:r>
      <w:r w:rsidR="00BE7218">
        <w:rPr>
          <w:rFonts w:ascii="Times New Roman" w:hAnsi="Times New Roman"/>
          <w:sz w:val="24"/>
          <w:szCs w:val="24"/>
          <w:lang w:val="en-US"/>
        </w:rPr>
        <w:t xml:space="preserve"> actually</w:t>
      </w:r>
      <w:r w:rsidR="006815F1">
        <w:rPr>
          <w:rFonts w:ascii="Times New Roman" w:hAnsi="Times New Roman"/>
          <w:sz w:val="24"/>
          <w:szCs w:val="24"/>
          <w:lang w:val="en-US"/>
        </w:rPr>
        <w:t xml:space="preserve"> stated. This is because s</w:t>
      </w:r>
      <w:r w:rsidR="00D736DF">
        <w:rPr>
          <w:rFonts w:ascii="Times New Roman" w:hAnsi="Times New Roman"/>
          <w:sz w:val="24"/>
          <w:szCs w:val="24"/>
          <w:lang w:val="en-US"/>
        </w:rPr>
        <w:t xml:space="preserve">maller households face the problem of </w:t>
      </w:r>
      <w:r w:rsidR="006A5312">
        <w:rPr>
          <w:rFonts w:ascii="Times New Roman" w:hAnsi="Times New Roman"/>
          <w:sz w:val="24"/>
          <w:szCs w:val="24"/>
          <w:lang w:val="en-US"/>
        </w:rPr>
        <w:t>having</w:t>
      </w:r>
      <w:r w:rsidR="00D736DF">
        <w:rPr>
          <w:rFonts w:ascii="Times New Roman" w:hAnsi="Times New Roman"/>
          <w:sz w:val="24"/>
          <w:szCs w:val="24"/>
          <w:lang w:val="en-US"/>
        </w:rPr>
        <w:t xml:space="preserve"> to buy</w:t>
      </w:r>
      <w:r w:rsidR="006815F1">
        <w:rPr>
          <w:rFonts w:ascii="Times New Roman" w:hAnsi="Times New Roman"/>
          <w:sz w:val="24"/>
          <w:szCs w:val="24"/>
          <w:lang w:val="en-US"/>
        </w:rPr>
        <w:t xml:space="preserve"> all</w:t>
      </w:r>
      <w:r w:rsidR="00D736DF">
        <w:rPr>
          <w:rFonts w:ascii="Times New Roman" w:hAnsi="Times New Roman"/>
          <w:sz w:val="24"/>
          <w:szCs w:val="24"/>
          <w:lang w:val="en-US"/>
        </w:rPr>
        <w:t xml:space="preserve"> the same different food items (e.g. milk, bread and </w:t>
      </w:r>
      <w:r w:rsidR="000C5EFF">
        <w:rPr>
          <w:rFonts w:ascii="Times New Roman" w:hAnsi="Times New Roman"/>
          <w:sz w:val="24"/>
          <w:szCs w:val="24"/>
          <w:lang w:val="en-US"/>
        </w:rPr>
        <w:t>minced meet</w:t>
      </w:r>
      <w:r w:rsidR="00D736DF">
        <w:rPr>
          <w:rFonts w:ascii="Times New Roman" w:hAnsi="Times New Roman"/>
          <w:sz w:val="24"/>
          <w:szCs w:val="24"/>
          <w:lang w:val="en-US"/>
        </w:rPr>
        <w:t xml:space="preserve">) </w:t>
      </w:r>
      <w:r w:rsidR="00BE7218">
        <w:rPr>
          <w:rFonts w:ascii="Times New Roman" w:hAnsi="Times New Roman"/>
          <w:sz w:val="24"/>
          <w:szCs w:val="24"/>
          <w:lang w:val="en-US"/>
        </w:rPr>
        <w:t>as</w:t>
      </w:r>
      <w:r w:rsidR="00D736DF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6815F1">
        <w:rPr>
          <w:rFonts w:ascii="Times New Roman" w:hAnsi="Times New Roman"/>
          <w:sz w:val="24"/>
          <w:szCs w:val="24"/>
          <w:lang w:val="en-US"/>
        </w:rPr>
        <w:t xml:space="preserve">larger </w:t>
      </w:r>
      <w:r w:rsidR="00D736DF">
        <w:rPr>
          <w:rFonts w:ascii="Times New Roman" w:hAnsi="Times New Roman"/>
          <w:sz w:val="24"/>
          <w:szCs w:val="24"/>
          <w:lang w:val="en-US"/>
        </w:rPr>
        <w:t>households, and</w:t>
      </w:r>
      <w:r w:rsidR="006A5312">
        <w:rPr>
          <w:rFonts w:ascii="Times New Roman" w:hAnsi="Times New Roman"/>
          <w:sz w:val="24"/>
          <w:szCs w:val="24"/>
          <w:lang w:val="en-US"/>
        </w:rPr>
        <w:t xml:space="preserve"> many food items are still bought</w:t>
      </w:r>
      <w:r w:rsidR="006249D2">
        <w:rPr>
          <w:rFonts w:ascii="Times New Roman" w:hAnsi="Times New Roman"/>
          <w:sz w:val="24"/>
          <w:szCs w:val="24"/>
          <w:lang w:val="en-US"/>
        </w:rPr>
        <w:t xml:space="preserve"> in</w:t>
      </w:r>
      <w:r w:rsidR="006A5312">
        <w:rPr>
          <w:rFonts w:ascii="Times New Roman" w:hAnsi="Times New Roman"/>
          <w:sz w:val="24"/>
          <w:szCs w:val="24"/>
          <w:lang w:val="en-US"/>
        </w:rPr>
        <w:t xml:space="preserve"> too large packages to their </w:t>
      </w:r>
      <w:r w:rsidR="006249D2">
        <w:rPr>
          <w:rFonts w:ascii="Times New Roman" w:hAnsi="Times New Roman"/>
          <w:sz w:val="24"/>
          <w:szCs w:val="24"/>
          <w:lang w:val="en-US"/>
        </w:rPr>
        <w:t xml:space="preserve">actual </w:t>
      </w:r>
      <w:r w:rsidR="006A5312">
        <w:rPr>
          <w:rFonts w:ascii="Times New Roman" w:hAnsi="Times New Roman"/>
          <w:sz w:val="24"/>
          <w:szCs w:val="24"/>
          <w:lang w:val="en-US"/>
        </w:rPr>
        <w:t>needs</w:t>
      </w:r>
      <w:r w:rsidR="00D736DF">
        <w:rPr>
          <w:rFonts w:ascii="Times New Roman" w:hAnsi="Times New Roman"/>
          <w:sz w:val="24"/>
          <w:szCs w:val="24"/>
          <w:lang w:val="en-US"/>
        </w:rPr>
        <w:t>.</w:t>
      </w:r>
      <w:r w:rsidR="006249D2">
        <w:rPr>
          <w:rFonts w:ascii="Times New Roman" w:hAnsi="Times New Roman"/>
          <w:sz w:val="24"/>
          <w:szCs w:val="24"/>
          <w:lang w:val="en-US"/>
        </w:rPr>
        <w:t xml:space="preserve"> More study results will be presented in the full paper.</w:t>
      </w:r>
    </w:p>
    <w:p w:rsidR="00784470" w:rsidRDefault="00784470" w:rsidP="004B02F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/>
          <w:color w:val="000000"/>
          <w:sz w:val="20"/>
          <w:szCs w:val="20"/>
          <w:lang w:val="en-US"/>
        </w:rPr>
      </w:pPr>
    </w:p>
    <w:p w:rsidR="004D5109" w:rsidRPr="00D736DF" w:rsidRDefault="004B02FA" w:rsidP="00D736D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/>
          <w:color w:val="000000"/>
          <w:sz w:val="20"/>
          <w:szCs w:val="20"/>
          <w:lang w:val="en-US"/>
        </w:rPr>
      </w:pPr>
      <w:r w:rsidRPr="004B02FA">
        <w:rPr>
          <w:rFonts w:ascii="Times New Roman" w:hAnsi="Times New Roman"/>
          <w:color w:val="000000"/>
          <w:sz w:val="20"/>
          <w:szCs w:val="20"/>
          <w:lang w:val="en-US"/>
        </w:rPr>
        <w:t>Hartikainen H, Koivupuro HK, Katajajuuri JM, Korhonen V. (2012) The influence of food packaging sizes on household food waste, In: Proceedings of the 18th IAPRI World Conference on Packaging.</w:t>
      </w:r>
    </w:p>
    <w:sectPr w:rsidR="004D5109" w:rsidRPr="00D736DF" w:rsidSect="005B3081">
      <w:headerReference w:type="default" r:id="rId7"/>
      <w:pgSz w:w="11906" w:h="16838" w:code="9"/>
      <w:pgMar w:top="1418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7FF4" w:rsidRDefault="007A7FF4" w:rsidP="004D5109">
      <w:pPr>
        <w:spacing w:after="0" w:line="240" w:lineRule="auto"/>
      </w:pPr>
      <w:r>
        <w:separator/>
      </w:r>
    </w:p>
  </w:endnote>
  <w:endnote w:type="continuationSeparator" w:id="0">
    <w:p w:rsidR="007A7FF4" w:rsidRDefault="007A7FF4" w:rsidP="004D51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7FF4" w:rsidRDefault="007A7FF4" w:rsidP="004D5109">
      <w:pPr>
        <w:spacing w:after="0" w:line="240" w:lineRule="auto"/>
      </w:pPr>
      <w:r>
        <w:separator/>
      </w:r>
    </w:p>
  </w:footnote>
  <w:footnote w:type="continuationSeparator" w:id="0">
    <w:p w:rsidR="007A7FF4" w:rsidRDefault="007A7FF4" w:rsidP="004D51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5109" w:rsidRPr="004D5109" w:rsidRDefault="00EF34E3" w:rsidP="004D5109">
    <w:pPr>
      <w:pStyle w:val="Yltunniste"/>
      <w:jc w:val="center"/>
      <w:rPr>
        <w:lang w:val="en-US"/>
      </w:rPr>
    </w:pPr>
    <w:r>
      <w:rPr>
        <w:lang w:val="en-US"/>
      </w:rPr>
      <w:t>26</w:t>
    </w:r>
    <w:r w:rsidRPr="00EF34E3">
      <w:rPr>
        <w:vertAlign w:val="superscript"/>
        <w:lang w:val="en-US"/>
      </w:rPr>
      <w:t>th</w:t>
    </w:r>
    <w:r>
      <w:rPr>
        <w:lang w:val="en-US"/>
      </w:rPr>
      <w:t xml:space="preserve"> Symposium on Packaging June 10-13 2013</w:t>
    </w:r>
    <w:r w:rsidR="004D5109" w:rsidRPr="004D5109">
      <w:rPr>
        <w:lang w:val="en-US"/>
      </w:rPr>
      <w:t xml:space="preserve"> Espoo</w:t>
    </w:r>
    <w:r>
      <w:rPr>
        <w:lang w:val="en-US"/>
      </w:rPr>
      <w:t>, Finland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9F3E13"/>
    <w:multiLevelType w:val="multilevel"/>
    <w:tmpl w:val="3AAC2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F2E48"/>
    <w:rsid w:val="000204AF"/>
    <w:rsid w:val="00054F90"/>
    <w:rsid w:val="000C5EFF"/>
    <w:rsid w:val="000F2E48"/>
    <w:rsid w:val="00127502"/>
    <w:rsid w:val="002023A9"/>
    <w:rsid w:val="00400040"/>
    <w:rsid w:val="00447EB7"/>
    <w:rsid w:val="004B02FA"/>
    <w:rsid w:val="004B0C81"/>
    <w:rsid w:val="004D1CA8"/>
    <w:rsid w:val="004D5109"/>
    <w:rsid w:val="005343B9"/>
    <w:rsid w:val="00573A30"/>
    <w:rsid w:val="005948B6"/>
    <w:rsid w:val="005B3081"/>
    <w:rsid w:val="005B4FC6"/>
    <w:rsid w:val="006249D2"/>
    <w:rsid w:val="006251ED"/>
    <w:rsid w:val="00650B37"/>
    <w:rsid w:val="006815F1"/>
    <w:rsid w:val="006A5312"/>
    <w:rsid w:val="006B25E4"/>
    <w:rsid w:val="00784470"/>
    <w:rsid w:val="007A7FF4"/>
    <w:rsid w:val="007F5484"/>
    <w:rsid w:val="00807051"/>
    <w:rsid w:val="00821F60"/>
    <w:rsid w:val="008433DA"/>
    <w:rsid w:val="00881731"/>
    <w:rsid w:val="008B6F4A"/>
    <w:rsid w:val="008F55F3"/>
    <w:rsid w:val="008F6BB8"/>
    <w:rsid w:val="00976D05"/>
    <w:rsid w:val="009F5F39"/>
    <w:rsid w:val="00A32987"/>
    <w:rsid w:val="00AE12E7"/>
    <w:rsid w:val="00B27C07"/>
    <w:rsid w:val="00BE7218"/>
    <w:rsid w:val="00C7051C"/>
    <w:rsid w:val="00D302D8"/>
    <w:rsid w:val="00D34987"/>
    <w:rsid w:val="00D736DF"/>
    <w:rsid w:val="00DA52DA"/>
    <w:rsid w:val="00DF6BF2"/>
    <w:rsid w:val="00E17543"/>
    <w:rsid w:val="00E550CB"/>
    <w:rsid w:val="00EB359C"/>
    <w:rsid w:val="00EC0520"/>
    <w:rsid w:val="00EF34E3"/>
    <w:rsid w:val="00F00916"/>
    <w:rsid w:val="00F547A6"/>
    <w:rsid w:val="00F756F6"/>
    <w:rsid w:val="00F86B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  <w:rsid w:val="000F2E48"/>
    <w:pPr>
      <w:spacing w:after="200" w:line="276" w:lineRule="auto"/>
    </w:pPr>
    <w:rPr>
      <w:sz w:val="22"/>
      <w:szCs w:val="22"/>
      <w:lang w:eastAsia="en-US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Yltunniste">
    <w:name w:val="header"/>
    <w:basedOn w:val="Normaali"/>
    <w:link w:val="YltunnisteChar"/>
    <w:uiPriority w:val="99"/>
    <w:unhideWhenUsed/>
    <w:rsid w:val="004D5109"/>
    <w:pPr>
      <w:tabs>
        <w:tab w:val="center" w:pos="4819"/>
        <w:tab w:val="right" w:pos="9638"/>
      </w:tabs>
      <w:spacing w:after="0" w:line="240" w:lineRule="auto"/>
    </w:pPr>
    <w:rPr>
      <w:sz w:val="20"/>
      <w:szCs w:val="20"/>
    </w:rPr>
  </w:style>
  <w:style w:type="character" w:customStyle="1" w:styleId="YltunnisteChar">
    <w:name w:val="Ylätunniste Char"/>
    <w:link w:val="Yltunniste"/>
    <w:uiPriority w:val="99"/>
    <w:rsid w:val="004D5109"/>
    <w:rPr>
      <w:rFonts w:ascii="Calibri" w:eastAsia="Calibri" w:hAnsi="Calibri" w:cs="Times New Roman"/>
    </w:rPr>
  </w:style>
  <w:style w:type="paragraph" w:styleId="Alatunniste">
    <w:name w:val="footer"/>
    <w:basedOn w:val="Normaali"/>
    <w:link w:val="AlatunnisteChar"/>
    <w:uiPriority w:val="99"/>
    <w:unhideWhenUsed/>
    <w:rsid w:val="004D5109"/>
    <w:pPr>
      <w:tabs>
        <w:tab w:val="center" w:pos="4819"/>
        <w:tab w:val="right" w:pos="9638"/>
      </w:tabs>
      <w:spacing w:after="0" w:line="240" w:lineRule="auto"/>
    </w:pPr>
    <w:rPr>
      <w:sz w:val="20"/>
      <w:szCs w:val="20"/>
    </w:rPr>
  </w:style>
  <w:style w:type="character" w:customStyle="1" w:styleId="AlatunnisteChar">
    <w:name w:val="Alatunniste Char"/>
    <w:link w:val="Alatunniste"/>
    <w:uiPriority w:val="99"/>
    <w:rsid w:val="004D5109"/>
    <w:rPr>
      <w:rFonts w:ascii="Calibri" w:eastAsia="Calibri" w:hAnsi="Calibri" w:cs="Times New Roman"/>
    </w:rPr>
  </w:style>
  <w:style w:type="paragraph" w:styleId="Alaviitteenteksti">
    <w:name w:val="footnote text"/>
    <w:basedOn w:val="Normaali"/>
    <w:link w:val="AlaviitteentekstiChar"/>
    <w:uiPriority w:val="99"/>
    <w:unhideWhenUsed/>
    <w:rsid w:val="00650B37"/>
    <w:pPr>
      <w:spacing w:after="0" w:line="240" w:lineRule="auto"/>
      <w:jc w:val="both"/>
    </w:pPr>
    <w:rPr>
      <w:rFonts w:ascii="Times New Roman" w:hAnsi="Times New Roman"/>
      <w:sz w:val="20"/>
      <w:szCs w:val="20"/>
    </w:rPr>
  </w:style>
  <w:style w:type="character" w:customStyle="1" w:styleId="AlaviitteentekstiChar">
    <w:name w:val="Alaviitteen teksti Char"/>
    <w:basedOn w:val="Kappaleenoletusfontti"/>
    <w:link w:val="Alaviitteenteksti"/>
    <w:uiPriority w:val="99"/>
    <w:rsid w:val="00650B37"/>
    <w:rPr>
      <w:rFonts w:ascii="Times New Roman" w:hAnsi="Times New Roman"/>
      <w:lang w:eastAsia="en-US"/>
    </w:rPr>
  </w:style>
  <w:style w:type="character" w:styleId="Alaviitteenviite">
    <w:name w:val="footnote reference"/>
    <w:basedOn w:val="Kappaleenoletusfontti"/>
    <w:uiPriority w:val="99"/>
    <w:semiHidden/>
    <w:unhideWhenUsed/>
    <w:rsid w:val="00650B37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298</Words>
  <Characters>2422</Characters>
  <Application>Microsoft Office Word</Application>
  <DocSecurity>0</DocSecurity>
  <Lines>20</Lines>
  <Paragraphs>5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VTT</Company>
  <LinksUpToDate>false</LinksUpToDate>
  <CharactersWithSpaces>2715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mvnmika</dc:creator>
  <cp:lastModifiedBy>Leena Ramstedt</cp:lastModifiedBy>
  <cp:revision>2</cp:revision>
  <dcterms:created xsi:type="dcterms:W3CDTF">2013-08-28T09:25:00Z</dcterms:created>
  <dcterms:modified xsi:type="dcterms:W3CDTF">2013-08-28T09:25:00Z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